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97" w:rsidRPr="003F6793" w:rsidRDefault="007B4697" w:rsidP="000D4D7C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7B4697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3GPP TSG RAN 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>WG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="00310562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AH-1801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="001A4A1B" w:rsidRPr="006D05FA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R4-1800567</w:t>
      </w:r>
    </w:p>
    <w:p w:rsidR="003F6793" w:rsidRDefault="00310562" w:rsidP="000D4D7C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 w:hint="eastAsia"/>
          <w:b/>
          <w:bCs/>
          <w:noProof/>
          <w:sz w:val="28"/>
          <w:lang w:eastAsia="ja-JP"/>
        </w:rPr>
        <w:t>San Diego</w:t>
      </w:r>
      <w:r w:rsidR="003F6793" w:rsidRPr="00DE2779">
        <w:rPr>
          <w:rFonts w:eastAsia="ＭＳ 明朝" w:cs="Arial"/>
          <w:b/>
          <w:bCs/>
          <w:noProof/>
          <w:sz w:val="28"/>
          <w:lang w:eastAsia="ja-JP"/>
        </w:rPr>
        <w:t xml:space="preserve">, US,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22</w:t>
      </w:r>
      <w:r w:rsidR="003F6793" w:rsidRPr="00DE2779">
        <w:rPr>
          <w:rFonts w:eastAsia="ＭＳ 明朝" w:cs="Arial"/>
          <w:b/>
          <w:bCs/>
          <w:noProof/>
          <w:sz w:val="28"/>
          <w:lang w:eastAsia="ja-JP"/>
        </w:rPr>
        <w:t xml:space="preserve">th </w:t>
      </w:r>
      <w:r>
        <w:rPr>
          <w:rFonts w:eastAsia="ＭＳ 明朝" w:cs="Arial"/>
          <w:b/>
          <w:bCs/>
          <w:noProof/>
          <w:sz w:val="28"/>
          <w:lang w:eastAsia="ja-JP"/>
        </w:rPr>
        <w:t xml:space="preserve">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26th</w:t>
      </w:r>
      <w:r w:rsidR="003F6793" w:rsidRPr="00DE2779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January</w:t>
      </w:r>
      <w:r>
        <w:rPr>
          <w:rFonts w:eastAsia="ＭＳ 明朝" w:cs="Arial"/>
          <w:b/>
          <w:bCs/>
          <w:noProof/>
          <w:sz w:val="28"/>
          <w:lang w:eastAsia="ja-JP"/>
        </w:rPr>
        <w:t xml:space="preserve"> 201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8</w:t>
      </w:r>
    </w:p>
    <w:p w:rsidR="00D35A9C" w:rsidRPr="00177535" w:rsidRDefault="00D35A9C" w:rsidP="000D4D7C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:rsidR="00D35A9C" w:rsidRPr="00300860" w:rsidRDefault="00D35A9C" w:rsidP="000D4D7C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Pr="00300860">
        <w:rPr>
          <w:rFonts w:ascii="Arial" w:eastAsia="ＭＳ ゴシック" w:hAnsi="Arial" w:hint="eastAsia"/>
          <w:b/>
          <w:sz w:val="24"/>
          <w:lang w:val="en-US"/>
        </w:rPr>
        <w:t>NTT DOCOMO, INC.</w:t>
      </w:r>
    </w:p>
    <w:p w:rsidR="00D35A9C" w:rsidRPr="00300860" w:rsidRDefault="00D35A9C" w:rsidP="000D4D7C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941D35">
        <w:rPr>
          <w:rFonts w:ascii="Arial" w:eastAsia="ＭＳ ゴシック" w:hAnsi="Arial" w:hint="eastAsia"/>
          <w:b/>
          <w:sz w:val="24"/>
          <w:lang w:val="en-US" w:eastAsia="ja-JP"/>
        </w:rPr>
        <w:t>Discussion on cell identification requirements</w:t>
      </w:r>
    </w:p>
    <w:p w:rsidR="00D35A9C" w:rsidRPr="00300860" w:rsidRDefault="00D35A9C" w:rsidP="000D4D7C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Agenda item: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876208">
        <w:rPr>
          <w:rFonts w:ascii="Arial" w:eastAsia="ＭＳ ゴシック" w:hAnsi="Arial" w:hint="eastAsia"/>
          <w:b/>
          <w:sz w:val="24"/>
          <w:lang w:val="en-US" w:eastAsia="ja-JP"/>
        </w:rPr>
        <w:t>4.6.5.1</w:t>
      </w:r>
    </w:p>
    <w:p w:rsidR="00D35A9C" w:rsidRPr="00300860" w:rsidRDefault="00D35A9C" w:rsidP="000D4D7C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Document for: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4616ED" w:rsidRPr="00300860">
        <w:rPr>
          <w:rFonts w:ascii="Arial" w:eastAsia="ＭＳ ゴシック" w:hAnsi="Arial"/>
          <w:b/>
          <w:sz w:val="24"/>
          <w:lang w:val="en-US"/>
        </w:rPr>
        <w:t>Discussion</w:t>
      </w:r>
    </w:p>
    <w:p w:rsidR="00D35A9C" w:rsidRPr="00B64AD3" w:rsidRDefault="00D35A9C" w:rsidP="000D4D7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:rsidR="00FE3CC0" w:rsidRPr="00FE3CC0" w:rsidRDefault="00876208" w:rsidP="000D4D7C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>At the RAN4#85</w:t>
      </w:r>
      <w:r w:rsidR="00D52A45">
        <w:rPr>
          <w:rFonts w:ascii="Times New Roman" w:eastAsia="ＭＳ 明朝" w:hAnsi="Times New Roman" w:hint="eastAsia"/>
          <w:sz w:val="22"/>
          <w:lang w:eastAsia="ja-JP"/>
        </w:rPr>
        <w:t xml:space="preserve"> meeting</w:t>
      </w:r>
      <w:r>
        <w:rPr>
          <w:rFonts w:ascii="Times New Roman" w:eastAsia="ＭＳ 明朝" w:hAnsi="Times New Roman" w:hint="eastAsia"/>
          <w:sz w:val="22"/>
          <w:lang w:eastAsia="ja-JP"/>
        </w:rPr>
        <w:t>,</w:t>
      </w:r>
      <w:r w:rsidR="00D52A45">
        <w:rPr>
          <w:rFonts w:ascii="Times New Roman" w:eastAsia="ＭＳ 明朝" w:hAnsi="Times New Roman" w:hint="eastAsia"/>
          <w:sz w:val="22"/>
          <w:lang w:eastAsia="ja-JP"/>
        </w:rPr>
        <w:t xml:space="preserve"> a part of </w:t>
      </w:r>
      <w:r>
        <w:rPr>
          <w:rFonts w:ascii="Times New Roman" w:eastAsia="ＭＳ 明朝" w:hAnsi="Times New Roman" w:hint="eastAsia"/>
          <w:sz w:val="22"/>
          <w:lang w:eastAsia="ja-JP"/>
        </w:rPr>
        <w:t>requirements on cell identification were agreed, but there are remaining issues including PSS/SSS detection delay for FR2, SSB index acquisition time and so on. In this contribution, we provide our views on cell identification requirements.</w:t>
      </w:r>
    </w:p>
    <w:p w:rsidR="008A5EF9" w:rsidRPr="008A5EF9" w:rsidRDefault="004616ED" w:rsidP="000D4D7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Discussion</w:t>
      </w:r>
    </w:p>
    <w:p w:rsidR="003275B7" w:rsidRDefault="00796D03" w:rsidP="000D4D7C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Discussion about requirements on cell identification delay </w:t>
      </w:r>
      <w:r w:rsidR="0050057B">
        <w:rPr>
          <w:rFonts w:eastAsia="ＭＳ 明朝" w:hint="eastAsia"/>
          <w:iCs/>
          <w:sz w:val="22"/>
          <w:lang w:val="en-US" w:eastAsia="ja-JP"/>
        </w:rPr>
        <w:t>has</w:t>
      </w:r>
      <w:r w:rsidR="000D4D7C">
        <w:rPr>
          <w:rFonts w:eastAsia="ＭＳ 明朝" w:hint="eastAsia"/>
          <w:iCs/>
          <w:sz w:val="22"/>
          <w:lang w:val="en-US" w:eastAsia="ja-JP"/>
        </w:rPr>
        <w:t xml:space="preserve"> been</w:t>
      </w:r>
      <w:r>
        <w:rPr>
          <w:rFonts w:eastAsia="ＭＳ 明朝" w:hint="eastAsia"/>
          <w:iCs/>
          <w:sz w:val="22"/>
          <w:lang w:val="en-US" w:eastAsia="ja-JP"/>
        </w:rPr>
        <w:t xml:space="preserve"> </w:t>
      </w:r>
      <w:r>
        <w:rPr>
          <w:rFonts w:eastAsia="ＭＳ 明朝"/>
          <w:iCs/>
          <w:sz w:val="22"/>
          <w:lang w:val="en-US" w:eastAsia="ja-JP"/>
        </w:rPr>
        <w:t>still</w:t>
      </w:r>
      <w:r>
        <w:rPr>
          <w:rFonts w:eastAsia="ＭＳ 明朝" w:hint="eastAsia"/>
          <w:iCs/>
          <w:sz w:val="22"/>
          <w:lang w:val="en-US" w:eastAsia="ja-JP"/>
        </w:rPr>
        <w:t xml:space="preserve"> ongoing. Especially for FR2, we need to </w:t>
      </w:r>
      <w:r w:rsidR="00043177">
        <w:rPr>
          <w:rFonts w:eastAsia="ＭＳ 明朝" w:hint="eastAsia"/>
          <w:iCs/>
          <w:sz w:val="22"/>
          <w:lang w:val="en-US" w:eastAsia="ja-JP"/>
        </w:rPr>
        <w:t xml:space="preserve">consider </w:t>
      </w:r>
      <w:r>
        <w:rPr>
          <w:rFonts w:eastAsia="ＭＳ 明朝" w:hint="eastAsia"/>
          <w:iCs/>
          <w:sz w:val="22"/>
          <w:lang w:val="en-US" w:eastAsia="ja-JP"/>
        </w:rPr>
        <w:t xml:space="preserve">Rx beamforming and beam sweeping to derive the requirements. </w:t>
      </w:r>
      <w:r w:rsidR="007F72DE">
        <w:rPr>
          <w:rFonts w:eastAsia="ＭＳ 明朝" w:hint="eastAsia"/>
          <w:iCs/>
          <w:sz w:val="22"/>
          <w:lang w:val="en-US" w:eastAsia="ja-JP"/>
        </w:rPr>
        <w:t xml:space="preserve">At the last RAN4 meeting, PSS/SSS detection delay requirement was agreed as </w:t>
      </w:r>
      <w:proofErr w:type="gramStart"/>
      <w:r w:rsidR="007F72DE">
        <w:rPr>
          <w:rFonts w:eastAsia="ＭＳ 明朝"/>
          <w:iCs/>
          <w:sz w:val="22"/>
          <w:lang w:val="en-US" w:eastAsia="ja-JP"/>
        </w:rPr>
        <w:t>max</w:t>
      </w:r>
      <w:r w:rsidR="007F72DE">
        <w:rPr>
          <w:rFonts w:eastAsia="ＭＳ 明朝" w:hint="eastAsia"/>
          <w:iCs/>
          <w:sz w:val="22"/>
          <w:lang w:val="en-US" w:eastAsia="ja-JP"/>
        </w:rPr>
        <w:t>{</w:t>
      </w:r>
      <w:proofErr w:type="gramEnd"/>
      <w:r w:rsidR="007F72DE">
        <w:rPr>
          <w:rFonts w:eastAsia="ＭＳ 明朝"/>
          <w:iCs/>
          <w:sz w:val="22"/>
          <w:lang w:val="en-US" w:eastAsia="ja-JP"/>
        </w:rPr>
        <w:t>600ms,</w:t>
      </w:r>
      <w:r w:rsidR="0050057B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7F72DE">
        <w:rPr>
          <w:rFonts w:eastAsia="ＭＳ 明朝"/>
          <w:iCs/>
          <w:sz w:val="22"/>
          <w:lang w:val="en-US" w:eastAsia="ja-JP"/>
        </w:rPr>
        <w:t>[5 or 6]</w:t>
      </w:r>
      <w:r w:rsidR="0050057B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7F72DE" w:rsidRPr="007F72DE">
        <w:rPr>
          <w:rFonts w:eastAsia="ＭＳ 明朝"/>
          <w:iCs/>
          <w:sz w:val="22"/>
          <w:lang w:val="en-US" w:eastAsia="ja-JP"/>
        </w:rPr>
        <w:t>×</w:t>
      </w:r>
      <w:r w:rsidR="007F72DE">
        <w:rPr>
          <w:rFonts w:eastAsia="ＭＳ 明朝"/>
          <w:iCs/>
          <w:sz w:val="22"/>
          <w:lang w:val="en-US" w:eastAsia="ja-JP"/>
        </w:rPr>
        <w:t xml:space="preserve"> SMTC period</w:t>
      </w:r>
      <w:r w:rsidR="007F72DE">
        <w:rPr>
          <w:rFonts w:eastAsia="ＭＳ 明朝" w:hint="eastAsia"/>
          <w:iCs/>
          <w:sz w:val="22"/>
          <w:lang w:val="en-US" w:eastAsia="ja-JP"/>
        </w:rPr>
        <w:t>}</w:t>
      </w:r>
      <w:r w:rsidR="00F20A79">
        <w:rPr>
          <w:rFonts w:eastAsia="ＭＳ 明朝" w:hint="eastAsia"/>
          <w:iCs/>
          <w:sz w:val="22"/>
          <w:lang w:val="en-US" w:eastAsia="ja-JP"/>
        </w:rPr>
        <w:t xml:space="preserve"> for FR1</w:t>
      </w:r>
      <w:r w:rsidR="007F72DE">
        <w:rPr>
          <w:rFonts w:eastAsia="ＭＳ 明朝" w:hint="eastAsia"/>
          <w:iCs/>
          <w:sz w:val="22"/>
          <w:lang w:val="en-US" w:eastAsia="ja-JP"/>
        </w:rPr>
        <w:t>.</w:t>
      </w:r>
      <w:r w:rsidR="00043177">
        <w:rPr>
          <w:rFonts w:eastAsia="ＭＳ 明朝" w:hint="eastAsia"/>
          <w:iCs/>
          <w:sz w:val="22"/>
          <w:lang w:val="en-US" w:eastAsia="ja-JP"/>
        </w:rPr>
        <w:t xml:space="preserve"> As we mentioned in </w:t>
      </w:r>
      <w:r w:rsidR="00043177" w:rsidRPr="000F1FD2">
        <w:rPr>
          <w:rFonts w:eastAsia="ＭＳ 明朝" w:hint="eastAsia"/>
          <w:iCs/>
          <w:sz w:val="22"/>
          <w:lang w:val="en-US" w:eastAsia="ja-JP"/>
        </w:rPr>
        <w:t>[</w:t>
      </w:r>
      <w:r w:rsidR="000F1FD2" w:rsidRPr="000F1FD2">
        <w:rPr>
          <w:rFonts w:eastAsia="ＭＳ 明朝" w:hint="eastAsia"/>
          <w:iCs/>
          <w:sz w:val="22"/>
          <w:lang w:val="en-US" w:eastAsia="ja-JP"/>
        </w:rPr>
        <w:t>1</w:t>
      </w:r>
      <w:r w:rsidR="00043177" w:rsidRPr="000F1FD2">
        <w:rPr>
          <w:rFonts w:eastAsia="ＭＳ 明朝" w:hint="eastAsia"/>
          <w:iCs/>
          <w:sz w:val="22"/>
          <w:lang w:val="en-US" w:eastAsia="ja-JP"/>
        </w:rPr>
        <w:t>],</w:t>
      </w:r>
      <w:r w:rsidR="00043177">
        <w:rPr>
          <w:rFonts w:eastAsia="ＭＳ 明朝" w:hint="eastAsia"/>
          <w:iCs/>
          <w:sz w:val="22"/>
          <w:lang w:val="en-US" w:eastAsia="ja-JP"/>
        </w:rPr>
        <w:t xml:space="preserve"> 3 samples would be enough for PSS/SSS detection based on evaluation results, and 5 samples could be considered as a baseline if we take implementation margin into </w:t>
      </w:r>
      <w:r w:rsidR="00043177">
        <w:rPr>
          <w:rFonts w:eastAsia="ＭＳ 明朝"/>
          <w:iCs/>
          <w:sz w:val="22"/>
          <w:lang w:val="en-US" w:eastAsia="ja-JP"/>
        </w:rPr>
        <w:t>consideration</w:t>
      </w:r>
      <w:r w:rsidR="00043177">
        <w:rPr>
          <w:rFonts w:eastAsia="ＭＳ 明朝" w:hint="eastAsia"/>
          <w:iCs/>
          <w:sz w:val="22"/>
          <w:lang w:val="en-US" w:eastAsia="ja-JP"/>
        </w:rPr>
        <w:t xml:space="preserve">. </w:t>
      </w:r>
      <w:r w:rsidR="00F05ADD">
        <w:rPr>
          <w:rFonts w:eastAsia="ＭＳ 明朝" w:hint="eastAsia"/>
          <w:iCs/>
          <w:sz w:val="22"/>
          <w:lang w:val="en-US" w:eastAsia="ja-JP"/>
        </w:rPr>
        <w:t xml:space="preserve">When UE assesses PSS/SSS, UE might not know which Rx beam </w:t>
      </w:r>
      <w:r w:rsidR="0050057B">
        <w:rPr>
          <w:rFonts w:eastAsia="ＭＳ 明朝" w:hint="eastAsia"/>
          <w:iCs/>
          <w:sz w:val="22"/>
          <w:lang w:val="en-US" w:eastAsia="ja-JP"/>
        </w:rPr>
        <w:t>would be</w:t>
      </w:r>
      <w:r w:rsidR="00F05ADD">
        <w:rPr>
          <w:rFonts w:eastAsia="ＭＳ 明朝" w:hint="eastAsia"/>
          <w:iCs/>
          <w:sz w:val="22"/>
          <w:lang w:val="en-US" w:eastAsia="ja-JP"/>
        </w:rPr>
        <w:t xml:space="preserve"> the best for receiving the SSBs. 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Therefore, requirements on cell identification should include delay time </w:t>
      </w:r>
      <w:r w:rsidR="001B162B">
        <w:rPr>
          <w:rFonts w:eastAsia="ＭＳ 明朝" w:hint="eastAsia"/>
          <w:iCs/>
          <w:sz w:val="22"/>
          <w:lang w:val="en-US" w:eastAsia="ja-JP"/>
        </w:rPr>
        <w:t>for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try</w:t>
      </w:r>
      <w:r w:rsidR="001B162B">
        <w:rPr>
          <w:rFonts w:eastAsia="ＭＳ 明朝" w:hint="eastAsia"/>
          <w:iCs/>
          <w:sz w:val="22"/>
          <w:lang w:val="en-US" w:eastAsia="ja-JP"/>
        </w:rPr>
        <w:t>ing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PSS/SSS </w:t>
      </w:r>
      <w:r w:rsidR="001B162B">
        <w:rPr>
          <w:rFonts w:eastAsia="ＭＳ 明朝" w:hint="eastAsia"/>
          <w:iCs/>
          <w:sz w:val="22"/>
          <w:lang w:val="en-US" w:eastAsia="ja-JP"/>
        </w:rPr>
        <w:t xml:space="preserve">detection 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with </w:t>
      </w:r>
      <w:r w:rsidR="001B162B">
        <w:rPr>
          <w:rFonts w:eastAsia="ＭＳ 明朝" w:hint="eastAsia"/>
          <w:iCs/>
          <w:sz w:val="22"/>
          <w:lang w:val="en-US" w:eastAsia="ja-JP"/>
        </w:rPr>
        <w:t>multiple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Rx beams. Even considering the worst case, 5 samples per Rx beam would be enough for PSS/SSS acquisition, and it cause</w:t>
      </w:r>
      <w:r w:rsidR="005A1AE4">
        <w:rPr>
          <w:rFonts w:eastAsia="ＭＳ 明朝" w:hint="eastAsia"/>
          <w:iCs/>
          <w:sz w:val="22"/>
          <w:lang w:val="en-US" w:eastAsia="ja-JP"/>
        </w:rPr>
        <w:t>s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too long delay requirements, e.g. 5 samples </w:t>
      </w:r>
      <w:r w:rsidR="00D9058E" w:rsidRPr="00D9058E">
        <w:rPr>
          <w:rFonts w:eastAsia="ＭＳ 明朝"/>
          <w:iCs/>
          <w:sz w:val="22"/>
          <w:lang w:val="en-US" w:eastAsia="ja-JP"/>
        </w:rPr>
        <w:t>×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8359CB">
        <w:rPr>
          <w:rFonts w:eastAsia="ＭＳ 明朝" w:hint="eastAsia"/>
          <w:iCs/>
          <w:sz w:val="22"/>
          <w:lang w:val="en-US" w:eastAsia="ja-JP"/>
        </w:rPr>
        <w:t>3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8359CB">
        <w:rPr>
          <w:rFonts w:eastAsia="ＭＳ 明朝" w:hint="eastAsia"/>
          <w:iCs/>
          <w:sz w:val="22"/>
          <w:lang w:val="en-US" w:eastAsia="ja-JP"/>
        </w:rPr>
        <w:t>Rx beams = 15</w:t>
      </w:r>
      <w:r w:rsidR="00D9058E">
        <w:rPr>
          <w:rFonts w:eastAsia="ＭＳ 明朝" w:hint="eastAsia"/>
          <w:iCs/>
          <w:sz w:val="22"/>
          <w:lang w:val="en-US" w:eastAsia="ja-JP"/>
        </w:rPr>
        <w:t xml:space="preserve"> samples. However, </w:t>
      </w:r>
      <w:r w:rsidR="005A1AE4">
        <w:rPr>
          <w:rFonts w:eastAsia="ＭＳ 明朝" w:hint="eastAsia"/>
          <w:iCs/>
          <w:sz w:val="22"/>
          <w:lang w:val="en-US" w:eastAsia="ja-JP"/>
        </w:rPr>
        <w:t>we consider that such large number of samples would not need to be required.</w:t>
      </w:r>
      <w:r w:rsidR="003275B7">
        <w:rPr>
          <w:rFonts w:eastAsia="ＭＳ 明朝" w:hint="eastAsia"/>
          <w:iCs/>
          <w:sz w:val="22"/>
          <w:lang w:val="en-US" w:eastAsia="ja-JP"/>
        </w:rPr>
        <w:t xml:space="preserve"> For cell identification, UE should find the detectable best cells with utilizing</w:t>
      </w:r>
      <w:r w:rsidR="00257547">
        <w:rPr>
          <w:rFonts w:eastAsia="ＭＳ 明朝" w:hint="eastAsia"/>
          <w:iCs/>
          <w:sz w:val="22"/>
          <w:lang w:val="en-US" w:eastAsia="ja-JP"/>
        </w:rPr>
        <w:t xml:space="preserve"> a</w:t>
      </w:r>
      <w:r w:rsidR="003275B7">
        <w:rPr>
          <w:rFonts w:eastAsia="ＭＳ 明朝" w:hint="eastAsia"/>
          <w:iCs/>
          <w:sz w:val="22"/>
          <w:lang w:val="en-US" w:eastAsia="ja-JP"/>
        </w:rPr>
        <w:t xml:space="preserve"> suitable Rx bea</w:t>
      </w:r>
      <w:r w:rsidR="00257547">
        <w:rPr>
          <w:rFonts w:eastAsia="ＭＳ 明朝" w:hint="eastAsia"/>
          <w:iCs/>
          <w:sz w:val="22"/>
          <w:lang w:val="en-US" w:eastAsia="ja-JP"/>
        </w:rPr>
        <w:t>m</w:t>
      </w:r>
      <w:r w:rsidR="003275B7">
        <w:rPr>
          <w:rFonts w:eastAsia="ＭＳ 明朝" w:hint="eastAsia"/>
          <w:iCs/>
          <w:sz w:val="22"/>
          <w:lang w:val="en-US" w:eastAsia="ja-JP"/>
        </w:rPr>
        <w:t xml:space="preserve"> for each cell, but UE could assume </w:t>
      </w:r>
      <w:r w:rsidR="003275B7">
        <w:rPr>
          <w:rFonts w:eastAsia="ＭＳ 明朝"/>
          <w:iCs/>
          <w:sz w:val="22"/>
          <w:lang w:val="en-US" w:eastAsia="ja-JP"/>
        </w:rPr>
        <w:t>the</w:t>
      </w:r>
      <w:r w:rsidR="003275B7">
        <w:rPr>
          <w:rFonts w:eastAsia="ＭＳ 明朝" w:hint="eastAsia"/>
          <w:iCs/>
          <w:sz w:val="22"/>
          <w:lang w:val="en-US" w:eastAsia="ja-JP"/>
        </w:rPr>
        <w:t xml:space="preserve"> best beam for cell </w:t>
      </w:r>
      <w:r w:rsidR="003275B7">
        <w:rPr>
          <w:rFonts w:eastAsia="ＭＳ 明朝"/>
          <w:iCs/>
          <w:sz w:val="22"/>
          <w:lang w:val="en-US" w:eastAsia="ja-JP"/>
        </w:rPr>
        <w:t>identification</w:t>
      </w:r>
      <w:r w:rsidR="003275B7">
        <w:rPr>
          <w:rFonts w:eastAsia="ＭＳ 明朝" w:hint="eastAsia"/>
          <w:iCs/>
          <w:sz w:val="22"/>
          <w:lang w:val="en-US" w:eastAsia="ja-JP"/>
        </w:rPr>
        <w:t xml:space="preserve"> within several samples as followed.</w:t>
      </w:r>
    </w:p>
    <w:p w:rsidR="003275B7" w:rsidRDefault="003275B7" w:rsidP="003275B7">
      <w:pPr>
        <w:pStyle w:val="a8"/>
        <w:numPr>
          <w:ilvl w:val="0"/>
          <w:numId w:val="18"/>
        </w:numPr>
        <w:spacing w:after="120"/>
        <w:ind w:leftChars="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UE assumes the best Rx beam for cell identification among all Rx beams within several samples, e.g. 1 or 2 samples per beam. Then, UE performs cell identification with that Rx beam within 5 samples.</w:t>
      </w:r>
    </w:p>
    <w:p w:rsidR="003275B7" w:rsidRPr="00016D42" w:rsidRDefault="003275B7" w:rsidP="003275B7">
      <w:pPr>
        <w:pStyle w:val="a8"/>
        <w:numPr>
          <w:ilvl w:val="1"/>
          <w:numId w:val="18"/>
        </w:numPr>
        <w:spacing w:after="120"/>
        <w:ind w:leftChars="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Taking the case in Figure 1 as an example, UE evaluate all Rx beams, i.e. Rx beam1, Rx beam2, and Rx beam3, within 1 or 2 samples per beam. Then, UE assumes Rx beam</w:t>
      </w:r>
      <w:r w:rsidR="00A6117E">
        <w:rPr>
          <w:rFonts w:eastAsia="ＭＳ 明朝" w:hint="eastAsia"/>
          <w:iCs/>
          <w:sz w:val="22"/>
          <w:lang w:val="en-US" w:eastAsia="ja-JP"/>
        </w:rPr>
        <w:t>2</w:t>
      </w:r>
      <w:r>
        <w:rPr>
          <w:rFonts w:eastAsia="ＭＳ 明朝" w:hint="eastAsia"/>
          <w:iCs/>
          <w:sz w:val="22"/>
          <w:lang w:val="en-US" w:eastAsia="ja-JP"/>
        </w:rPr>
        <w:t xml:space="preserve"> as the best beam for the UE and completes cell identification with Rx beam</w:t>
      </w:r>
      <w:r w:rsidR="00A6117E">
        <w:rPr>
          <w:rFonts w:eastAsia="ＭＳ 明朝" w:hint="eastAsia"/>
          <w:iCs/>
          <w:sz w:val="22"/>
          <w:lang w:val="en-US" w:eastAsia="ja-JP"/>
        </w:rPr>
        <w:t>2</w:t>
      </w:r>
      <w:r>
        <w:rPr>
          <w:rFonts w:eastAsia="ＭＳ 明朝" w:hint="eastAsia"/>
          <w:iCs/>
          <w:sz w:val="22"/>
          <w:lang w:val="en-US" w:eastAsia="ja-JP"/>
        </w:rPr>
        <w:t xml:space="preserve"> within 5 samples.</w:t>
      </w:r>
    </w:p>
    <w:p w:rsidR="003275B7" w:rsidRDefault="003275B7" w:rsidP="003275B7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That is why requirements on PSS/SSS detection could be described by using delay time </w:t>
      </w:r>
      <w:proofErr w:type="spellStart"/>
      <w:r w:rsidRPr="00F21F27">
        <w:rPr>
          <w:rFonts w:eastAsia="ＭＳ 明朝" w:hint="eastAsia"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iCs/>
          <w:sz w:val="22"/>
          <w:vertAlign w:val="subscript"/>
          <w:lang w:val="en-US" w:eastAsia="ja-JP"/>
        </w:rPr>
        <w:t>beamsweep</w:t>
      </w:r>
      <w:proofErr w:type="spellEnd"/>
      <w:r>
        <w:rPr>
          <w:rFonts w:eastAsia="ＭＳ 明朝" w:hint="eastAsia"/>
          <w:iCs/>
          <w:sz w:val="22"/>
          <w:lang w:val="en-US" w:eastAsia="ja-JP"/>
        </w:rPr>
        <w:t xml:space="preserve">. </w:t>
      </w:r>
      <w:proofErr w:type="spellStart"/>
      <w:r w:rsidRPr="00F21F27">
        <w:rPr>
          <w:rFonts w:eastAsia="ＭＳ 明朝" w:hint="eastAsia"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iCs/>
          <w:sz w:val="22"/>
          <w:vertAlign w:val="subscript"/>
          <w:lang w:val="en-US" w:eastAsia="ja-JP"/>
        </w:rPr>
        <w:t>beamsweep</w:t>
      </w:r>
      <w:proofErr w:type="spellEnd"/>
      <w:r>
        <w:rPr>
          <w:rFonts w:eastAsia="ＭＳ 明朝" w:hint="eastAsia"/>
          <w:iCs/>
          <w:sz w:val="22"/>
          <w:lang w:val="en-US" w:eastAsia="ja-JP"/>
        </w:rPr>
        <w:t xml:space="preserve"> would include delay time for UE to </w:t>
      </w:r>
      <w:r>
        <w:rPr>
          <w:rFonts w:eastAsia="ＭＳ 明朝"/>
          <w:iCs/>
          <w:sz w:val="22"/>
          <w:lang w:val="en-US" w:eastAsia="ja-JP"/>
        </w:rPr>
        <w:t>switch</w:t>
      </w:r>
      <w:r>
        <w:rPr>
          <w:rFonts w:eastAsia="ＭＳ 明朝" w:hint="eastAsia"/>
          <w:iCs/>
          <w:sz w:val="22"/>
          <w:lang w:val="en-US" w:eastAsia="ja-JP"/>
        </w:rPr>
        <w:t xml:space="preserve"> Rx beam and should be less than 5 samples multiplied by assumed maximum Rx beam number.</w:t>
      </w:r>
      <w:r w:rsidR="00DE3586">
        <w:rPr>
          <w:rFonts w:eastAsia="ＭＳ 明朝" w:hint="eastAsia"/>
          <w:iCs/>
          <w:sz w:val="22"/>
          <w:lang w:val="en-US" w:eastAsia="ja-JP"/>
        </w:rPr>
        <w:t xml:space="preserve"> </w:t>
      </w:r>
    </w:p>
    <w:p w:rsidR="003275B7" w:rsidRDefault="003275B7" w:rsidP="000D4D7C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</w:p>
    <w:p w:rsidR="005A1AE4" w:rsidRDefault="00D85048" w:rsidP="003275B7">
      <w:pPr>
        <w:keepNext/>
        <w:spacing w:after="120"/>
        <w:jc w:val="center"/>
      </w:pPr>
      <w:r>
        <w:rPr>
          <w:rFonts w:eastAsia="ＭＳ 明朝"/>
          <w:iCs/>
          <w:noProof/>
          <w:sz w:val="22"/>
          <w:lang w:val="en-US" w:eastAsia="ja-JP"/>
        </w:rPr>
        <w:drawing>
          <wp:inline distT="0" distB="0" distL="0" distR="0" wp14:anchorId="101F217C" wp14:editId="15544227">
            <wp:extent cx="3148641" cy="1792424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957" cy="179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58E" w:rsidRDefault="005A1AE4" w:rsidP="000D4D7C">
      <w:pPr>
        <w:pStyle w:val="af1"/>
        <w:jc w:val="center"/>
        <w:rPr>
          <w:rFonts w:eastAsiaTheme="minor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: PSS/SSS detection with </w:t>
      </w:r>
      <w:r w:rsidR="003275B7">
        <w:rPr>
          <w:rFonts w:eastAsiaTheme="minorEastAsia" w:hint="eastAsia"/>
          <w:lang w:eastAsia="ja-JP"/>
        </w:rPr>
        <w:t xml:space="preserve">multiple </w:t>
      </w:r>
      <w:r>
        <w:rPr>
          <w:rFonts w:eastAsiaTheme="minorEastAsia" w:hint="eastAsia"/>
          <w:lang w:eastAsia="ja-JP"/>
        </w:rPr>
        <w:t>Rx beam</w:t>
      </w:r>
      <w:r w:rsidR="003275B7">
        <w:rPr>
          <w:rFonts w:eastAsiaTheme="minorEastAsia" w:hint="eastAsia"/>
          <w:lang w:eastAsia="ja-JP"/>
        </w:rPr>
        <w:t>s</w:t>
      </w:r>
    </w:p>
    <w:p w:rsidR="00AE0A77" w:rsidRPr="00AE0A77" w:rsidRDefault="00AE0A77" w:rsidP="000D4D7C">
      <w:pPr>
        <w:jc w:val="both"/>
        <w:rPr>
          <w:rFonts w:eastAsiaTheme="minorEastAsia"/>
          <w:lang w:eastAsia="ja-JP"/>
        </w:rPr>
      </w:pPr>
    </w:p>
    <w:p w:rsidR="005A1AE4" w:rsidRDefault="00F21F27" w:rsidP="000D4D7C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F21F27">
        <w:rPr>
          <w:rFonts w:eastAsia="ＭＳ 明朝" w:hint="eastAsia"/>
          <w:b/>
          <w:iCs/>
          <w:sz w:val="22"/>
          <w:u w:val="single"/>
          <w:lang w:val="en-US" w:eastAsia="ja-JP"/>
        </w:rPr>
        <w:t>Proposal 1</w:t>
      </w:r>
      <w:r w:rsidRPr="00F21F27">
        <w:rPr>
          <w:rFonts w:eastAsia="ＭＳ 明朝" w:hint="eastAsia"/>
          <w:b/>
          <w:iCs/>
          <w:sz w:val="22"/>
          <w:lang w:val="en-US" w:eastAsia="ja-JP"/>
        </w:rPr>
        <w:t>: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For FR2, Rx beam sweeping should be considered to derive cell identification delay requirements.</w:t>
      </w:r>
    </w:p>
    <w:p w:rsidR="00F21F27" w:rsidRDefault="00F21F27" w:rsidP="000D4D7C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F21F27">
        <w:rPr>
          <w:rFonts w:eastAsia="ＭＳ 明朝" w:hint="eastAsia"/>
          <w:b/>
          <w:iCs/>
          <w:sz w:val="22"/>
          <w:u w:val="single"/>
          <w:lang w:val="en-US" w:eastAsia="ja-JP"/>
        </w:rPr>
        <w:lastRenderedPageBreak/>
        <w:t>Proposal 2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: For FR2, requirements on PSS/SSS detection </w:t>
      </w:r>
      <w:r w:rsidR="00E12952">
        <w:rPr>
          <w:rFonts w:eastAsia="ＭＳ 明朝" w:hint="eastAsia"/>
          <w:b/>
          <w:iCs/>
          <w:sz w:val="22"/>
          <w:lang w:val="en-US" w:eastAsia="ja-JP"/>
        </w:rPr>
        <w:t xml:space="preserve">delay </w:t>
      </w:r>
      <w:r>
        <w:rPr>
          <w:rFonts w:eastAsia="ＭＳ 明朝" w:hint="eastAsia"/>
          <w:b/>
          <w:iCs/>
          <w:sz w:val="22"/>
          <w:lang w:val="en-US" w:eastAsia="ja-JP"/>
        </w:rPr>
        <w:t>could be expressed as following equation.</w:t>
      </w:r>
    </w:p>
    <w:p w:rsidR="00F21F27" w:rsidRDefault="00F21F27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PSS/SSS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=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max{</w:t>
      </w:r>
      <w:proofErr w:type="spellStart"/>
      <w:proofErr w:type="gramEnd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proofErr w:type="spellStart"/>
      <w:r w:rsidR="008479F8"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="008479F8"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beamsweep</w:t>
      </w:r>
      <w:proofErr w:type="spellEnd"/>
      <w:r w:rsidR="008479F8">
        <w:rPr>
          <w:rFonts w:eastAsia="ＭＳ 明朝" w:hint="eastAsia"/>
          <w:b/>
          <w:iCs/>
          <w:sz w:val="22"/>
          <w:lang w:val="en-US" w:eastAsia="ja-JP"/>
        </w:rPr>
        <w:t xml:space="preserve"> +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[5] </w:t>
      </w:r>
      <w:r w:rsidRPr="00F21F27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SMTC period}</w:t>
      </w:r>
    </w:p>
    <w:p w:rsidR="00DE3586" w:rsidRDefault="00DE3586" w:rsidP="00DE3586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spellStart"/>
      <w:r w:rsidRPr="00102D42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beamsweep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= [1] </w:t>
      </w:r>
      <w:r w:rsidRPr="001B1BD2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proofErr w:type="spellStart"/>
      <w:r w:rsidRPr="00102D4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P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</w:t>
      </w:r>
      <w:proofErr w:type="spellEnd"/>
      <w:r>
        <w:rPr>
          <w:rFonts w:eastAsia="ＭＳ 明朝" w:hint="eastAsia"/>
          <w:b/>
          <w:iCs/>
          <w:sz w:val="22"/>
          <w:vertAlign w:val="subscript"/>
          <w:lang w:val="en-US" w:eastAsia="ja-JP"/>
        </w:rPr>
        <w:t xml:space="preserve">　</w:t>
      </w:r>
      <w:r w:rsidRPr="00D75E77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SMTC period</w:t>
      </w:r>
    </w:p>
    <w:p w:rsidR="00F21F27" w:rsidRPr="00F21F27" w:rsidRDefault="00F21F27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where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beamsweep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delay time with considering Rx beam sweeping, </w:t>
      </w: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minimum time for PSS/SSS detection</w:t>
      </w:r>
      <w:r w:rsidR="00102D42"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r w:rsidR="00FA3465">
        <w:rPr>
          <w:rFonts w:eastAsia="ＭＳ 明朝" w:hint="eastAsia"/>
          <w:b/>
          <w:iCs/>
          <w:sz w:val="22"/>
          <w:lang w:val="en-US" w:eastAsia="ja-JP"/>
        </w:rPr>
        <w:t xml:space="preserve">and </w:t>
      </w:r>
      <w:proofErr w:type="spellStart"/>
      <w:r w:rsidR="00102D42" w:rsidRPr="00102D4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="00102D42" w:rsidRP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</w:t>
      </w:r>
      <w:proofErr w:type="spellEnd"/>
      <w:r w:rsidR="00102D42">
        <w:rPr>
          <w:rFonts w:eastAsia="ＭＳ 明朝" w:hint="eastAsia"/>
          <w:b/>
          <w:iCs/>
          <w:sz w:val="22"/>
          <w:lang w:val="en-US" w:eastAsia="ja-JP"/>
        </w:rPr>
        <w:t xml:space="preserve"> is assumed maximum number of Rx beam</w:t>
      </w:r>
      <w:r w:rsidR="00D85048">
        <w:rPr>
          <w:rFonts w:eastAsia="ＭＳ 明朝" w:hint="eastAsia"/>
          <w:b/>
          <w:iCs/>
          <w:sz w:val="22"/>
          <w:lang w:val="en-US" w:eastAsia="ja-JP"/>
        </w:rPr>
        <w:t>s</w:t>
      </w:r>
    </w:p>
    <w:p w:rsidR="008359CB" w:rsidRDefault="008359CB" w:rsidP="000D4D7C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</w:p>
    <w:p w:rsidR="00F21F27" w:rsidRDefault="00FE3CC0" w:rsidP="000D4D7C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Requirements on SSB index acquisition time is also still under discussion. Delay requirements of PBCH</w:t>
      </w:r>
      <w:r w:rsidR="003D4641">
        <w:rPr>
          <w:rFonts w:eastAsia="ＭＳ 明朝" w:hint="eastAsia"/>
          <w:iCs/>
          <w:sz w:val="22"/>
          <w:lang w:val="en-US" w:eastAsia="ja-JP"/>
        </w:rPr>
        <w:t>-DMRS</w:t>
      </w:r>
      <w:r>
        <w:rPr>
          <w:rFonts w:eastAsia="ＭＳ 明朝" w:hint="eastAsia"/>
          <w:iCs/>
          <w:sz w:val="22"/>
          <w:lang w:val="en-US" w:eastAsia="ja-JP"/>
        </w:rPr>
        <w:t xml:space="preserve"> detection or </w:t>
      </w:r>
      <w:r w:rsidR="003D4641">
        <w:rPr>
          <w:rFonts w:eastAsia="ＭＳ 明朝" w:hint="eastAsia"/>
          <w:iCs/>
          <w:sz w:val="22"/>
          <w:lang w:val="en-US" w:eastAsia="ja-JP"/>
        </w:rPr>
        <w:t xml:space="preserve">PBCH </w:t>
      </w:r>
      <w:r>
        <w:rPr>
          <w:rFonts w:eastAsia="ＭＳ 明朝" w:hint="eastAsia"/>
          <w:iCs/>
          <w:sz w:val="22"/>
          <w:lang w:val="en-US" w:eastAsia="ja-JP"/>
        </w:rPr>
        <w:t>reading could be considered in the same manner as PSS/SSS detection requirements</w:t>
      </w:r>
      <w:r w:rsidR="003D4641">
        <w:rPr>
          <w:rFonts w:eastAsia="ＭＳ 明朝" w:hint="eastAsia"/>
          <w:iCs/>
          <w:sz w:val="22"/>
          <w:lang w:val="en-US" w:eastAsia="ja-JP"/>
        </w:rPr>
        <w:t xml:space="preserve"> for FR1</w:t>
      </w:r>
      <w:r>
        <w:rPr>
          <w:rFonts w:eastAsia="ＭＳ 明朝" w:hint="eastAsia"/>
          <w:iCs/>
          <w:sz w:val="22"/>
          <w:lang w:val="en-US" w:eastAsia="ja-JP"/>
        </w:rPr>
        <w:t xml:space="preserve">. In other words, SSB index acquisition time </w:t>
      </w:r>
      <w:proofErr w:type="spellStart"/>
      <w:r w:rsidRPr="00FE3CC0">
        <w:rPr>
          <w:rFonts w:eastAsia="ＭＳ 明朝" w:hint="eastAsia"/>
          <w:i/>
          <w:iCs/>
          <w:sz w:val="22"/>
          <w:lang w:val="en-US" w:eastAsia="ja-JP"/>
        </w:rPr>
        <w:t>T</w:t>
      </w:r>
      <w:r>
        <w:rPr>
          <w:rFonts w:eastAsia="ＭＳ 明朝" w:hint="eastAsia"/>
          <w:iCs/>
          <w:sz w:val="22"/>
          <w:vertAlign w:val="subscript"/>
          <w:lang w:val="en-US" w:eastAsia="ja-JP"/>
        </w:rPr>
        <w:t>SSBindex</w:t>
      </w:r>
      <w:proofErr w:type="spellEnd"/>
      <w:r>
        <w:rPr>
          <w:rFonts w:eastAsia="ＭＳ 明朝" w:hint="eastAsia"/>
          <w:iCs/>
          <w:sz w:val="22"/>
          <w:lang w:val="en-US" w:eastAsia="ja-JP"/>
        </w:rPr>
        <w:t xml:space="preserve"> could be described as </w:t>
      </w:r>
      <w:proofErr w:type="gramStart"/>
      <w:r>
        <w:rPr>
          <w:rFonts w:eastAsia="ＭＳ 明朝" w:hint="eastAsia"/>
          <w:iCs/>
          <w:sz w:val="22"/>
          <w:lang w:val="en-US" w:eastAsia="ja-JP"/>
        </w:rPr>
        <w:t>max{</w:t>
      </w:r>
      <w:proofErr w:type="spellStart"/>
      <w:proofErr w:type="gramEnd"/>
      <w:r w:rsidRPr="00FE3CC0">
        <w:rPr>
          <w:rFonts w:eastAsia="ＭＳ 明朝" w:hint="eastAsia"/>
          <w:i/>
          <w:iCs/>
          <w:sz w:val="22"/>
          <w:lang w:val="en-US" w:eastAsia="ja-JP"/>
        </w:rPr>
        <w:t>T</w:t>
      </w:r>
      <w:r w:rsidRPr="00FE3CC0">
        <w:rPr>
          <w:rFonts w:eastAsia="ＭＳ 明朝" w:hint="eastAsia"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iCs/>
          <w:sz w:val="22"/>
          <w:lang w:val="en-US" w:eastAsia="ja-JP"/>
        </w:rPr>
        <w:t xml:space="preserve">, </w:t>
      </w:r>
      <w:proofErr w:type="spellStart"/>
      <w:r w:rsidR="00102D42">
        <w:rPr>
          <w:rFonts w:eastAsia="ＭＳ 明朝" w:hint="eastAsia"/>
          <w:i/>
          <w:iCs/>
          <w:sz w:val="22"/>
          <w:lang w:val="en-US" w:eastAsia="ja-JP"/>
        </w:rPr>
        <w:t>N</w:t>
      </w:r>
      <w:r w:rsidR="00102D42" w:rsidRPr="00FE3CC0">
        <w:rPr>
          <w:rFonts w:eastAsia="ＭＳ 明朝" w:hint="eastAsia"/>
          <w:iCs/>
          <w:sz w:val="22"/>
          <w:vertAlign w:val="subscript"/>
          <w:lang w:val="en-US" w:eastAsia="ja-JP"/>
        </w:rPr>
        <w:t>samp</w:t>
      </w:r>
      <w:r w:rsidR="00102D42">
        <w:rPr>
          <w:rFonts w:eastAsia="ＭＳ 明朝" w:hint="eastAsia"/>
          <w:iCs/>
          <w:sz w:val="22"/>
          <w:vertAlign w:val="subscript"/>
          <w:lang w:val="en-US" w:eastAsia="ja-JP"/>
        </w:rPr>
        <w:t>le</w:t>
      </w:r>
      <w:proofErr w:type="spellEnd"/>
      <w:r w:rsidR="00102D42">
        <w:rPr>
          <w:rFonts w:eastAsia="ＭＳ 明朝" w:hint="eastAsia"/>
          <w:iCs/>
          <w:sz w:val="22"/>
          <w:lang w:val="en-US" w:eastAsia="ja-JP"/>
        </w:rPr>
        <w:t xml:space="preserve"> </w:t>
      </w:r>
      <w:r w:rsidRPr="00FE3CC0">
        <w:rPr>
          <w:rFonts w:eastAsia="ＭＳ 明朝"/>
          <w:iCs/>
          <w:sz w:val="22"/>
          <w:lang w:val="en-US" w:eastAsia="ja-JP"/>
        </w:rPr>
        <w:t>×</w:t>
      </w:r>
      <w:r>
        <w:rPr>
          <w:rFonts w:eastAsia="ＭＳ 明朝" w:hint="eastAsia"/>
          <w:iCs/>
          <w:sz w:val="22"/>
          <w:lang w:val="en-US" w:eastAsia="ja-JP"/>
        </w:rPr>
        <w:t xml:space="preserve"> SMTC period}</w:t>
      </w:r>
      <w:r w:rsidR="003D4641">
        <w:rPr>
          <w:rFonts w:eastAsia="ＭＳ 明朝" w:hint="eastAsia"/>
          <w:iCs/>
          <w:sz w:val="22"/>
          <w:lang w:val="en-US" w:eastAsia="ja-JP"/>
        </w:rPr>
        <w:t xml:space="preserve"> even for FR2</w:t>
      </w:r>
      <w:r>
        <w:rPr>
          <w:rFonts w:eastAsia="ＭＳ 明朝" w:hint="eastAsia"/>
          <w:iCs/>
          <w:sz w:val="22"/>
          <w:lang w:val="en-US" w:eastAsia="ja-JP"/>
        </w:rPr>
        <w:t xml:space="preserve">, where </w:t>
      </w:r>
      <w:proofErr w:type="spellStart"/>
      <w:r w:rsidR="00102D42">
        <w:rPr>
          <w:rFonts w:eastAsia="ＭＳ 明朝" w:hint="eastAsia"/>
          <w:i/>
          <w:iCs/>
          <w:sz w:val="22"/>
          <w:lang w:val="en-US" w:eastAsia="ja-JP"/>
        </w:rPr>
        <w:t>N</w:t>
      </w:r>
      <w:r w:rsidRPr="00FE3CC0">
        <w:rPr>
          <w:rFonts w:eastAsia="ＭＳ 明朝" w:hint="eastAsia"/>
          <w:iCs/>
          <w:sz w:val="22"/>
          <w:vertAlign w:val="subscript"/>
          <w:lang w:val="en-US" w:eastAsia="ja-JP"/>
        </w:rPr>
        <w:t>samp</w:t>
      </w:r>
      <w:r w:rsidR="00102D42">
        <w:rPr>
          <w:rFonts w:eastAsia="ＭＳ 明朝" w:hint="eastAsia"/>
          <w:iCs/>
          <w:sz w:val="22"/>
          <w:vertAlign w:val="subscript"/>
          <w:lang w:val="en-US" w:eastAsia="ja-JP"/>
        </w:rPr>
        <w:t>le</w:t>
      </w:r>
      <w:proofErr w:type="spellEnd"/>
      <w:r>
        <w:rPr>
          <w:rFonts w:eastAsia="ＭＳ 明朝" w:hint="eastAsia"/>
          <w:iCs/>
          <w:sz w:val="22"/>
          <w:lang w:val="en-US" w:eastAsia="ja-JP"/>
        </w:rPr>
        <w:t xml:space="preserve"> is required number of samples based on evaluation results.</w:t>
      </w:r>
      <w:r w:rsidR="00510612">
        <w:rPr>
          <w:rFonts w:eastAsia="ＭＳ 明朝" w:hint="eastAsia"/>
          <w:iCs/>
          <w:sz w:val="22"/>
          <w:lang w:val="en-US" w:eastAsia="ja-JP"/>
        </w:rPr>
        <w:t xml:space="preserve"> For SSB index acquisition, it would not be necessary to consider Rx beam sweeping. That is because </w:t>
      </w:r>
      <w:r w:rsidR="003D4641">
        <w:rPr>
          <w:rFonts w:eastAsia="ＭＳ 明朝" w:hint="eastAsia"/>
          <w:iCs/>
          <w:sz w:val="22"/>
          <w:lang w:val="en-US" w:eastAsia="ja-JP"/>
        </w:rPr>
        <w:t xml:space="preserve">after </w:t>
      </w:r>
      <w:r w:rsidR="00510612">
        <w:rPr>
          <w:rFonts w:eastAsia="ＭＳ 明朝" w:hint="eastAsia"/>
          <w:iCs/>
          <w:sz w:val="22"/>
          <w:lang w:val="en-US" w:eastAsia="ja-JP"/>
        </w:rPr>
        <w:t xml:space="preserve">PSS/SSS detection is completed properly, the same </w:t>
      </w:r>
      <w:r w:rsidR="003D4641">
        <w:rPr>
          <w:rFonts w:eastAsia="ＭＳ 明朝" w:hint="eastAsia"/>
          <w:iCs/>
          <w:sz w:val="22"/>
          <w:lang w:val="en-US" w:eastAsia="ja-JP"/>
        </w:rPr>
        <w:t xml:space="preserve">Rx </w:t>
      </w:r>
      <w:r w:rsidR="00510612">
        <w:rPr>
          <w:rFonts w:eastAsia="ＭＳ 明朝" w:hint="eastAsia"/>
          <w:iCs/>
          <w:sz w:val="22"/>
          <w:lang w:val="en-US" w:eastAsia="ja-JP"/>
        </w:rPr>
        <w:t xml:space="preserve">beam could be utilized for SSB index </w:t>
      </w:r>
      <w:r w:rsidR="00510612">
        <w:rPr>
          <w:rFonts w:eastAsia="ＭＳ 明朝"/>
          <w:iCs/>
          <w:sz w:val="22"/>
          <w:lang w:val="en-US" w:eastAsia="ja-JP"/>
        </w:rPr>
        <w:t>acquisition</w:t>
      </w:r>
      <w:r w:rsidR="00510612">
        <w:rPr>
          <w:rFonts w:eastAsia="ＭＳ 明朝" w:hint="eastAsia"/>
          <w:iCs/>
          <w:sz w:val="22"/>
          <w:lang w:val="en-US" w:eastAsia="ja-JP"/>
        </w:rPr>
        <w:t>.</w:t>
      </w:r>
    </w:p>
    <w:p w:rsidR="0042547F" w:rsidRDefault="0042547F" w:rsidP="000D4D7C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510612">
        <w:rPr>
          <w:rFonts w:eastAsia="ＭＳ 明朝" w:hint="eastAsia"/>
          <w:b/>
          <w:iCs/>
          <w:sz w:val="22"/>
          <w:u w:val="single"/>
          <w:lang w:val="en-US" w:eastAsia="ja-JP"/>
        </w:rPr>
        <w:t>Proposal 3</w:t>
      </w:r>
      <w:r w:rsidRPr="00510612">
        <w:rPr>
          <w:rFonts w:eastAsia="ＭＳ 明朝" w:hint="eastAsia"/>
          <w:b/>
          <w:iCs/>
          <w:sz w:val="22"/>
          <w:lang w:val="en-US" w:eastAsia="ja-JP"/>
        </w:rPr>
        <w:t>: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For requirements on SSB index </w:t>
      </w:r>
      <w:r w:rsidR="00E12952">
        <w:rPr>
          <w:rFonts w:eastAsia="ＭＳ 明朝" w:hint="eastAsia"/>
          <w:b/>
          <w:iCs/>
          <w:sz w:val="22"/>
          <w:lang w:val="en-US" w:eastAsia="ja-JP"/>
        </w:rPr>
        <w:t>acquisition delay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, UE should be expected to perform SSB index acquisition by utilizing the same Rx beam as PSS/SSS detection. Therefore, it would not </w:t>
      </w:r>
      <w:r w:rsidR="003D4641">
        <w:rPr>
          <w:rFonts w:eastAsia="ＭＳ 明朝" w:hint="eastAsia"/>
          <w:b/>
          <w:iCs/>
          <w:sz w:val="22"/>
          <w:lang w:val="en-US" w:eastAsia="ja-JP"/>
        </w:rPr>
        <w:t xml:space="preserve">be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necessary to consider Rx beam sweeping </w:t>
      </w:r>
      <w:r w:rsidR="003D4641">
        <w:rPr>
          <w:rFonts w:eastAsia="ＭＳ 明朝" w:hint="eastAsia"/>
          <w:b/>
          <w:iCs/>
          <w:sz w:val="22"/>
          <w:lang w:val="en-US" w:eastAsia="ja-JP"/>
        </w:rPr>
        <w:t>assuming that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delay of Rx beam sweeping is considered in requirements on PSS/SSS detection.</w:t>
      </w:r>
    </w:p>
    <w:p w:rsidR="003A043D" w:rsidRDefault="003A043D" w:rsidP="000D4D7C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u w:val="single"/>
          <w:lang w:val="en-US" w:eastAsia="ja-JP"/>
        </w:rPr>
        <w:t>Proposal 4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: Requirements on SSB index </w:t>
      </w:r>
      <w:r w:rsidR="00E12952">
        <w:rPr>
          <w:rFonts w:eastAsia="ＭＳ 明朝" w:hint="eastAsia"/>
          <w:b/>
          <w:iCs/>
          <w:sz w:val="22"/>
          <w:lang w:val="en-US" w:eastAsia="ja-JP"/>
        </w:rPr>
        <w:t xml:space="preserve">acquisition delay </w:t>
      </w:r>
      <w:r>
        <w:rPr>
          <w:rFonts w:eastAsia="ＭＳ 明朝" w:hint="eastAsia"/>
          <w:b/>
          <w:iCs/>
          <w:sz w:val="22"/>
          <w:lang w:val="en-US" w:eastAsia="ja-JP"/>
        </w:rPr>
        <w:t>could be expressed as following equation.</w:t>
      </w:r>
    </w:p>
    <w:p w:rsidR="003A043D" w:rsidRDefault="003A043D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S</w:t>
      </w:r>
      <w:r>
        <w:rPr>
          <w:rFonts w:eastAsia="ＭＳ 明朝" w:hint="eastAsia"/>
          <w:b/>
          <w:iCs/>
          <w:sz w:val="22"/>
          <w:vertAlign w:val="subscript"/>
          <w:lang w:val="en-US" w:eastAsia="ja-JP"/>
        </w:rPr>
        <w:t>SBindex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=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max{</w:t>
      </w:r>
      <w:proofErr w:type="spellStart"/>
      <w:proofErr w:type="gramEnd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proofErr w:type="spellStart"/>
      <w:r w:rsidR="00102D4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sample</w:t>
      </w:r>
      <w:proofErr w:type="spellEnd"/>
      <w:r w:rsidR="00102D42"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r w:rsidRPr="00F21F27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SMTC period}</w:t>
      </w:r>
    </w:p>
    <w:p w:rsidR="003A043D" w:rsidRPr="003A043D" w:rsidRDefault="003A043D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where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minimum time for SSB index </w:t>
      </w:r>
      <w:r w:rsidR="00E12952">
        <w:rPr>
          <w:rFonts w:eastAsia="ＭＳ 明朝" w:hint="eastAsia"/>
          <w:b/>
          <w:iCs/>
          <w:sz w:val="22"/>
          <w:lang w:val="en-US" w:eastAsia="ja-JP"/>
        </w:rPr>
        <w:t>acquisition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, and </w:t>
      </w:r>
      <w:proofErr w:type="spellStart"/>
      <w:r w:rsidR="00102D4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="00102D42" w:rsidRPr="003A043D">
        <w:rPr>
          <w:rFonts w:eastAsia="ＭＳ 明朝" w:hint="eastAsia"/>
          <w:b/>
          <w:iCs/>
          <w:sz w:val="22"/>
          <w:vertAlign w:val="subscript"/>
          <w:lang w:val="en-US" w:eastAsia="ja-JP"/>
        </w:rPr>
        <w:t>samp</w:t>
      </w:r>
      <w:r w:rsid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le</w:t>
      </w:r>
      <w:proofErr w:type="spellEnd"/>
      <w:r w:rsidR="00102D42"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is required number of samples </w:t>
      </w:r>
      <w:r w:rsidR="00E643EB">
        <w:rPr>
          <w:rFonts w:eastAsia="ＭＳ 明朝" w:hint="eastAsia"/>
          <w:b/>
          <w:iCs/>
          <w:sz w:val="22"/>
          <w:lang w:val="en-US" w:eastAsia="ja-JP"/>
        </w:rPr>
        <w:t>based on evaluation results</w:t>
      </w:r>
    </w:p>
    <w:p w:rsidR="00510612" w:rsidRPr="003A043D" w:rsidRDefault="00510612" w:rsidP="000D4D7C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</w:p>
    <w:p w:rsidR="00D9700D" w:rsidRPr="00B435C8" w:rsidRDefault="00D01636" w:rsidP="000D4D7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Theme="minorEastAsia" w:hAnsi="Arial" w:hint="eastAsia"/>
          <w:sz w:val="32"/>
          <w:lang w:eastAsia="ja-JP"/>
        </w:rPr>
        <w:t>Conclusion</w:t>
      </w:r>
    </w:p>
    <w:p w:rsidR="0073401D" w:rsidRPr="0073401D" w:rsidRDefault="0073401D" w:rsidP="000D4D7C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In this contribution, we provide our views on requirements of PSS/SSS detection delay for FR2 and SSB index acquisition delay. From discussion above, we make following proposals.</w:t>
      </w:r>
    </w:p>
    <w:p w:rsidR="00CC0989" w:rsidRDefault="00CC0989" w:rsidP="000D4D7C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F21F27">
        <w:rPr>
          <w:rFonts w:eastAsia="ＭＳ 明朝" w:hint="eastAsia"/>
          <w:b/>
          <w:iCs/>
          <w:sz w:val="22"/>
          <w:u w:val="single"/>
          <w:lang w:val="en-US" w:eastAsia="ja-JP"/>
        </w:rPr>
        <w:t>Proposal 1</w:t>
      </w:r>
      <w:r w:rsidRPr="00F21F27">
        <w:rPr>
          <w:rFonts w:eastAsia="ＭＳ 明朝" w:hint="eastAsia"/>
          <w:b/>
          <w:iCs/>
          <w:sz w:val="22"/>
          <w:lang w:val="en-US" w:eastAsia="ja-JP"/>
        </w:rPr>
        <w:t>: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For FR2, Rx beam sweeping should be considered to derive cell identification delay requirements.</w:t>
      </w:r>
    </w:p>
    <w:p w:rsidR="00CC0989" w:rsidRDefault="00CC0989" w:rsidP="000D4D7C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F21F27">
        <w:rPr>
          <w:rFonts w:eastAsia="ＭＳ 明朝" w:hint="eastAsia"/>
          <w:b/>
          <w:iCs/>
          <w:sz w:val="22"/>
          <w:u w:val="single"/>
          <w:lang w:val="en-US" w:eastAsia="ja-JP"/>
        </w:rPr>
        <w:t>Proposal 2</w:t>
      </w:r>
      <w:r>
        <w:rPr>
          <w:rFonts w:eastAsia="ＭＳ 明朝" w:hint="eastAsia"/>
          <w:b/>
          <w:iCs/>
          <w:sz w:val="22"/>
          <w:lang w:val="en-US" w:eastAsia="ja-JP"/>
        </w:rPr>
        <w:t>: For FR2, requirements on PSS/SSS detection could be expressed as following equation.</w:t>
      </w:r>
    </w:p>
    <w:p w:rsidR="00CC0989" w:rsidRDefault="00CC0989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PSS/SSS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=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max{</w:t>
      </w:r>
      <w:proofErr w:type="spellStart"/>
      <w:proofErr w:type="gramEnd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>,</w:t>
      </w:r>
      <w:r w:rsidR="008479F8"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proofErr w:type="spellStart"/>
      <w:r w:rsidR="008479F8"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="008479F8"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beamsweep</w:t>
      </w:r>
      <w:proofErr w:type="spellEnd"/>
      <w:r w:rsidR="008479F8">
        <w:rPr>
          <w:rFonts w:eastAsia="ＭＳ 明朝" w:hint="eastAsia"/>
          <w:b/>
          <w:iCs/>
          <w:sz w:val="22"/>
          <w:lang w:val="en-US" w:eastAsia="ja-JP"/>
        </w:rPr>
        <w:t xml:space="preserve"> +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[5] </w:t>
      </w:r>
      <w:r w:rsidRPr="00F21F27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SMTC period}</w:t>
      </w:r>
    </w:p>
    <w:p w:rsidR="00DE3586" w:rsidRDefault="00DE3586" w:rsidP="00DE3586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spellStart"/>
      <w:r w:rsidRPr="00102D42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beamsweep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= [1] </w:t>
      </w:r>
      <w:r w:rsidRPr="001B1BD2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proofErr w:type="spellStart"/>
      <w:r w:rsidRPr="00102D4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P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</w:t>
      </w:r>
      <w:proofErr w:type="spellEnd"/>
      <w:r>
        <w:rPr>
          <w:rFonts w:eastAsia="ＭＳ 明朝" w:hint="eastAsia"/>
          <w:b/>
          <w:iCs/>
          <w:sz w:val="22"/>
          <w:vertAlign w:val="subscript"/>
          <w:lang w:val="en-US" w:eastAsia="ja-JP"/>
        </w:rPr>
        <w:t xml:space="preserve">　</w:t>
      </w:r>
      <w:r w:rsidRPr="00D75E77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SMTC period</w:t>
      </w:r>
    </w:p>
    <w:p w:rsidR="003275B7" w:rsidRPr="00F21F27" w:rsidRDefault="003275B7" w:rsidP="003275B7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where, </w:t>
      </w: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beamsweep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delay time with considering Rx beam sweeping, </w:t>
      </w: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minimum time for PSS/SSS detection</w:t>
      </w:r>
      <w:bookmarkStart w:id="0" w:name="_GoBack"/>
      <w:bookmarkEnd w:id="0"/>
      <w:r>
        <w:rPr>
          <w:rFonts w:eastAsia="ＭＳ 明朝" w:hint="eastAsia"/>
          <w:b/>
          <w:iCs/>
          <w:sz w:val="22"/>
          <w:lang w:val="en-US" w:eastAsia="ja-JP"/>
        </w:rPr>
        <w:t xml:space="preserve">, and </w:t>
      </w:r>
      <w:proofErr w:type="spellStart"/>
      <w:r w:rsidRPr="00102D4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Pr="00102D42">
        <w:rPr>
          <w:rFonts w:eastAsia="ＭＳ 明朝" w:hint="eastAsia"/>
          <w:b/>
          <w:iCs/>
          <w:sz w:val="22"/>
          <w:vertAlign w:val="subscript"/>
          <w:lang w:val="en-US" w:eastAsia="ja-JP"/>
        </w:rPr>
        <w:t>beam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assumed maximum number of Rx beam</w:t>
      </w:r>
    </w:p>
    <w:p w:rsidR="00CC0989" w:rsidRDefault="00CC0989" w:rsidP="000D4D7C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510612">
        <w:rPr>
          <w:rFonts w:eastAsia="ＭＳ 明朝" w:hint="eastAsia"/>
          <w:b/>
          <w:iCs/>
          <w:sz w:val="22"/>
          <w:u w:val="single"/>
          <w:lang w:val="en-US" w:eastAsia="ja-JP"/>
        </w:rPr>
        <w:t>Proposal 3</w:t>
      </w:r>
      <w:r w:rsidRPr="00510612">
        <w:rPr>
          <w:rFonts w:eastAsia="ＭＳ 明朝" w:hint="eastAsia"/>
          <w:b/>
          <w:iCs/>
          <w:sz w:val="22"/>
          <w:lang w:val="en-US" w:eastAsia="ja-JP"/>
        </w:rPr>
        <w:t>: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For requirements on SSB index identification, </w:t>
      </w:r>
      <w:r w:rsidR="008359CB">
        <w:rPr>
          <w:rFonts w:eastAsia="ＭＳ 明朝" w:hint="eastAsia"/>
          <w:b/>
          <w:iCs/>
          <w:sz w:val="22"/>
          <w:lang w:val="en-US" w:eastAsia="ja-JP"/>
        </w:rPr>
        <w:t xml:space="preserve">UE should be expected to perform SSB index acquisition by utilizing the same Rx beam as PSS/SSS detection. Therefore, </w:t>
      </w:r>
      <w:r>
        <w:rPr>
          <w:rFonts w:eastAsia="ＭＳ 明朝" w:hint="eastAsia"/>
          <w:b/>
          <w:iCs/>
          <w:sz w:val="22"/>
          <w:lang w:val="en-US" w:eastAsia="ja-JP"/>
        </w:rPr>
        <w:t>it would not necessary to consider Rx beam sweeping if delay of Rx beam sweeping is considered in requirements on PSS/SSS detection.</w:t>
      </w:r>
    </w:p>
    <w:p w:rsidR="00CC0989" w:rsidRDefault="00CC0989" w:rsidP="000D4D7C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u w:val="single"/>
          <w:lang w:val="en-US" w:eastAsia="ja-JP"/>
        </w:rPr>
        <w:t>Proposal 4</w:t>
      </w:r>
      <w:r>
        <w:rPr>
          <w:rFonts w:eastAsia="ＭＳ 明朝" w:hint="eastAsia"/>
          <w:b/>
          <w:iCs/>
          <w:sz w:val="22"/>
          <w:lang w:val="en-US" w:eastAsia="ja-JP"/>
        </w:rPr>
        <w:t>: Requirements on SSB index identification could be expressed as following equation.</w:t>
      </w:r>
    </w:p>
    <w:p w:rsidR="00CC0989" w:rsidRDefault="00CC0989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S</w:t>
      </w:r>
      <w:r>
        <w:rPr>
          <w:rFonts w:eastAsia="ＭＳ 明朝" w:hint="eastAsia"/>
          <w:b/>
          <w:iCs/>
          <w:sz w:val="22"/>
          <w:vertAlign w:val="subscript"/>
          <w:lang w:val="en-US" w:eastAsia="ja-JP"/>
        </w:rPr>
        <w:t>SBindex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=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max{</w:t>
      </w:r>
      <w:proofErr w:type="spellStart"/>
      <w:proofErr w:type="gramEnd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proofErr w:type="spellStart"/>
      <w:r w:rsidRPr="007C77F2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>
        <w:rPr>
          <w:rFonts w:eastAsia="ＭＳ 明朝" w:hint="eastAsia"/>
          <w:b/>
          <w:iCs/>
          <w:sz w:val="22"/>
          <w:vertAlign w:val="subscript"/>
          <w:lang w:val="en-US" w:eastAsia="ja-JP"/>
        </w:rPr>
        <w:t>samp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</w:t>
      </w:r>
      <w:r w:rsidRPr="00F21F27">
        <w:rPr>
          <w:rFonts w:eastAsia="ＭＳ 明朝"/>
          <w:b/>
          <w:iCs/>
          <w:sz w:val="22"/>
          <w:lang w:val="en-US" w:eastAsia="ja-JP"/>
        </w:rPr>
        <w:t>×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 SMTC period}</w:t>
      </w:r>
    </w:p>
    <w:p w:rsidR="00CC0989" w:rsidRPr="003A043D" w:rsidRDefault="00CC0989" w:rsidP="000D4D7C">
      <w:pPr>
        <w:spacing w:before="240" w:after="120"/>
        <w:jc w:val="center"/>
        <w:rPr>
          <w:rFonts w:eastAsia="ＭＳ 明朝"/>
          <w:b/>
          <w:iCs/>
          <w:sz w:val="22"/>
          <w:lang w:val="en-US" w:eastAsia="ja-JP"/>
        </w:rPr>
      </w:pP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where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, </w:t>
      </w:r>
      <w:proofErr w:type="spellStart"/>
      <w:r w:rsidRPr="00F21F27">
        <w:rPr>
          <w:rFonts w:eastAsia="ＭＳ 明朝" w:hint="eastAsia"/>
          <w:b/>
          <w:i/>
          <w:iCs/>
          <w:sz w:val="22"/>
          <w:lang w:val="en-US" w:eastAsia="ja-JP"/>
        </w:rPr>
        <w:t>T</w:t>
      </w:r>
      <w:r w:rsidRPr="00F21F27">
        <w:rPr>
          <w:rFonts w:eastAsia="ＭＳ 明朝" w:hint="eastAsia"/>
          <w:b/>
          <w:iCs/>
          <w:sz w:val="22"/>
          <w:vertAlign w:val="subscript"/>
          <w:lang w:val="en-US" w:eastAsia="ja-JP"/>
        </w:rPr>
        <w:t>min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minimum time for SSB index identification, and </w:t>
      </w:r>
      <w:proofErr w:type="spellStart"/>
      <w:r w:rsidRPr="003A043D">
        <w:rPr>
          <w:rFonts w:eastAsia="ＭＳ 明朝" w:hint="eastAsia"/>
          <w:b/>
          <w:i/>
          <w:iCs/>
          <w:sz w:val="22"/>
          <w:lang w:val="en-US" w:eastAsia="ja-JP"/>
        </w:rPr>
        <w:t>N</w:t>
      </w:r>
      <w:r w:rsidRPr="003A043D">
        <w:rPr>
          <w:rFonts w:eastAsia="ＭＳ 明朝" w:hint="eastAsia"/>
          <w:b/>
          <w:iCs/>
          <w:sz w:val="22"/>
          <w:vertAlign w:val="subscript"/>
          <w:lang w:val="en-US" w:eastAsia="ja-JP"/>
        </w:rPr>
        <w:t>samp</w:t>
      </w:r>
      <w:proofErr w:type="spellEnd"/>
      <w:r>
        <w:rPr>
          <w:rFonts w:eastAsia="ＭＳ 明朝" w:hint="eastAsia"/>
          <w:b/>
          <w:iCs/>
          <w:sz w:val="22"/>
          <w:lang w:val="en-US" w:eastAsia="ja-JP"/>
        </w:rPr>
        <w:t xml:space="preserve"> is required number of samples based on evaluation results</w:t>
      </w:r>
    </w:p>
    <w:p w:rsidR="00CC0989" w:rsidRPr="00CC0989" w:rsidRDefault="00CC0989" w:rsidP="000D4D7C">
      <w:pPr>
        <w:spacing w:before="240" w:after="240"/>
        <w:jc w:val="both"/>
        <w:rPr>
          <w:rFonts w:eastAsia="ＭＳ 明朝"/>
          <w:b/>
          <w:sz w:val="22"/>
          <w:szCs w:val="22"/>
          <w:lang w:val="en-US" w:eastAsia="ja-JP"/>
        </w:rPr>
      </w:pPr>
    </w:p>
    <w:p w:rsidR="00380139" w:rsidRPr="00B435C8" w:rsidRDefault="00380139" w:rsidP="000D4D7C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Reference</w:t>
      </w:r>
    </w:p>
    <w:p w:rsidR="005310B0" w:rsidRPr="008A5EF9" w:rsidRDefault="00CD74ED" w:rsidP="000D4D7C">
      <w:pPr>
        <w:numPr>
          <w:ilvl w:val="0"/>
          <w:numId w:val="6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8A5EF9">
        <w:rPr>
          <w:rFonts w:eastAsiaTheme="minorEastAsia" w:hint="eastAsia"/>
          <w:sz w:val="22"/>
          <w:lang w:eastAsia="ja-JP"/>
        </w:rPr>
        <w:t xml:space="preserve">3GPP, </w:t>
      </w:r>
      <w:r w:rsidR="000F1FD2" w:rsidRPr="000F1FD2">
        <w:rPr>
          <w:rFonts w:eastAsiaTheme="minorEastAsia"/>
          <w:sz w:val="22"/>
          <w:lang w:eastAsia="ja-JP"/>
        </w:rPr>
        <w:t>R4-1713014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 w:rsidR="000F1FD2">
        <w:rPr>
          <w:rFonts w:eastAsiaTheme="minorEastAsia" w:hint="eastAsia"/>
          <w:sz w:val="22"/>
          <w:lang w:eastAsia="ja-JP"/>
        </w:rPr>
        <w:t>NTT DOCOMO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 w:rsidRPr="008A5EF9">
        <w:rPr>
          <w:rFonts w:eastAsiaTheme="minorEastAsia"/>
          <w:sz w:val="22"/>
          <w:lang w:eastAsia="ja-JP"/>
        </w:rPr>
        <w:t>“</w:t>
      </w:r>
      <w:r w:rsidR="000F1FD2" w:rsidRPr="000F1FD2">
        <w:rPr>
          <w:rFonts w:eastAsiaTheme="minorEastAsia"/>
          <w:sz w:val="22"/>
          <w:lang w:eastAsia="ja-JP"/>
        </w:rPr>
        <w:t>Discussion on cell identification requirements</w:t>
      </w:r>
      <w:r w:rsidR="00941D35" w:rsidRPr="008A5EF9">
        <w:rPr>
          <w:rFonts w:eastAsiaTheme="minorEastAsia" w:hint="eastAsia"/>
          <w:sz w:val="22"/>
          <w:lang w:eastAsia="ja-JP"/>
        </w:rPr>
        <w:t>,</w:t>
      </w:r>
      <w:r w:rsidRPr="008A5EF9">
        <w:rPr>
          <w:rFonts w:eastAsiaTheme="minorEastAsia"/>
          <w:sz w:val="22"/>
          <w:lang w:eastAsia="ja-JP"/>
        </w:rPr>
        <w:t>”</w:t>
      </w:r>
      <w:r w:rsidR="00941D35" w:rsidRPr="008A5EF9">
        <w:rPr>
          <w:rFonts w:eastAsiaTheme="minorEastAsia" w:hint="eastAsia"/>
          <w:sz w:val="22"/>
          <w:lang w:eastAsia="ja-JP"/>
        </w:rPr>
        <w:t xml:space="preserve"> </w:t>
      </w:r>
      <w:r w:rsidR="000F1FD2">
        <w:rPr>
          <w:rFonts w:eastAsiaTheme="minorEastAsia" w:hint="eastAsia"/>
          <w:sz w:val="22"/>
          <w:lang w:eastAsia="ja-JP"/>
        </w:rPr>
        <w:t>Nov</w:t>
      </w:r>
      <w:r w:rsidR="00941D35" w:rsidRPr="008A5EF9">
        <w:rPr>
          <w:rFonts w:eastAsiaTheme="minorEastAsia" w:hint="eastAsia"/>
          <w:sz w:val="22"/>
          <w:lang w:eastAsia="ja-JP"/>
        </w:rPr>
        <w:t>.</w:t>
      </w:r>
      <w:r w:rsidRPr="008A5EF9">
        <w:rPr>
          <w:rFonts w:eastAsiaTheme="minorEastAsia" w:hint="eastAsia"/>
          <w:sz w:val="22"/>
          <w:lang w:eastAsia="ja-JP"/>
        </w:rPr>
        <w:t xml:space="preserve"> 2017</w:t>
      </w:r>
    </w:p>
    <w:p w:rsidR="00FD2CCF" w:rsidRDefault="00FD2CCF" w:rsidP="000D4D7C">
      <w:pPr>
        <w:spacing w:after="180"/>
        <w:jc w:val="both"/>
        <w:rPr>
          <w:rFonts w:eastAsiaTheme="minorEastAsia"/>
          <w:sz w:val="22"/>
          <w:lang w:eastAsia="ja-JP"/>
        </w:rPr>
      </w:pPr>
    </w:p>
    <w:sectPr w:rsidR="00FD2CCF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37" w:rsidRDefault="006B0537" w:rsidP="00F91390">
      <w:r>
        <w:separator/>
      </w:r>
    </w:p>
  </w:endnote>
  <w:endnote w:type="continuationSeparator" w:id="0">
    <w:p w:rsidR="006B0537" w:rsidRDefault="006B0537" w:rsidP="00F9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37" w:rsidRDefault="006B0537" w:rsidP="00F91390">
      <w:r>
        <w:separator/>
      </w:r>
    </w:p>
  </w:footnote>
  <w:footnote w:type="continuationSeparator" w:id="0">
    <w:p w:rsidR="006B0537" w:rsidRDefault="006B0537" w:rsidP="00F91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ACB"/>
    <w:multiLevelType w:val="hybridMultilevel"/>
    <w:tmpl w:val="19AE9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3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B750A"/>
    <w:multiLevelType w:val="hybridMultilevel"/>
    <w:tmpl w:val="B8B22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003C28"/>
    <w:multiLevelType w:val="hybridMultilevel"/>
    <w:tmpl w:val="39D04102"/>
    <w:lvl w:ilvl="0" w:tplc="772C5F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ACB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CB1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CE8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861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68B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6CD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3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E0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510680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7">
    <w:nsid w:val="50633C2D"/>
    <w:multiLevelType w:val="hybridMultilevel"/>
    <w:tmpl w:val="A2EA8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E91FE2"/>
    <w:multiLevelType w:val="hybridMultilevel"/>
    <w:tmpl w:val="BF64F1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7A0293"/>
    <w:multiLevelType w:val="hybridMultilevel"/>
    <w:tmpl w:val="E2E897B0"/>
    <w:lvl w:ilvl="0" w:tplc="E13C70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BF10BA"/>
    <w:multiLevelType w:val="hybridMultilevel"/>
    <w:tmpl w:val="D0443A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A2F746E"/>
    <w:multiLevelType w:val="hybridMultilevel"/>
    <w:tmpl w:val="FA0C57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BC84482"/>
    <w:multiLevelType w:val="hybridMultilevel"/>
    <w:tmpl w:val="D526BBC4"/>
    <w:lvl w:ilvl="0" w:tplc="D0FE4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ED0BC">
      <w:start w:val="21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61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ACB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A5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E5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E7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EE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65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1A413E7"/>
    <w:multiLevelType w:val="hybridMultilevel"/>
    <w:tmpl w:val="7EAE3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3F036E7"/>
    <w:multiLevelType w:val="hybridMultilevel"/>
    <w:tmpl w:val="3E92EF06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8F095B"/>
    <w:multiLevelType w:val="hybridMultilevel"/>
    <w:tmpl w:val="2D2A0E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4D560FA"/>
    <w:multiLevelType w:val="hybridMultilevel"/>
    <w:tmpl w:val="9210DA28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num w:numId="1">
    <w:abstractNumId w:val="12"/>
  </w:num>
  <w:num w:numId="2">
    <w:abstractNumId w:val="17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16"/>
  </w:num>
  <w:num w:numId="8">
    <w:abstractNumId w:val="8"/>
  </w:num>
  <w:num w:numId="9">
    <w:abstractNumId w:val="0"/>
  </w:num>
  <w:num w:numId="10">
    <w:abstractNumId w:val="11"/>
  </w:num>
  <w:num w:numId="11">
    <w:abstractNumId w:val="13"/>
  </w:num>
  <w:num w:numId="12">
    <w:abstractNumId w:val="5"/>
  </w:num>
  <w:num w:numId="13">
    <w:abstractNumId w:val="4"/>
  </w:num>
  <w:num w:numId="14">
    <w:abstractNumId w:val="9"/>
  </w:num>
  <w:num w:numId="15">
    <w:abstractNumId w:val="14"/>
  </w:num>
  <w:num w:numId="16">
    <w:abstractNumId w:val="7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oNotTrackFormatting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9C"/>
    <w:rsid w:val="00005C09"/>
    <w:rsid w:val="00011ACD"/>
    <w:rsid w:val="00013495"/>
    <w:rsid w:val="00014D7C"/>
    <w:rsid w:val="00016D42"/>
    <w:rsid w:val="00021383"/>
    <w:rsid w:val="00043177"/>
    <w:rsid w:val="00056EDF"/>
    <w:rsid w:val="000764BB"/>
    <w:rsid w:val="000B674B"/>
    <w:rsid w:val="000D4D7C"/>
    <w:rsid w:val="000D78E7"/>
    <w:rsid w:val="000F1FD2"/>
    <w:rsid w:val="00102D42"/>
    <w:rsid w:val="00137C79"/>
    <w:rsid w:val="00153072"/>
    <w:rsid w:val="00157946"/>
    <w:rsid w:val="00160AEC"/>
    <w:rsid w:val="00170F9F"/>
    <w:rsid w:val="00177535"/>
    <w:rsid w:val="00177F27"/>
    <w:rsid w:val="00184A16"/>
    <w:rsid w:val="00193C0C"/>
    <w:rsid w:val="001A4A1B"/>
    <w:rsid w:val="001B162B"/>
    <w:rsid w:val="001B1BD2"/>
    <w:rsid w:val="001C04BD"/>
    <w:rsid w:val="001C130A"/>
    <w:rsid w:val="001C6305"/>
    <w:rsid w:val="00201158"/>
    <w:rsid w:val="00205A31"/>
    <w:rsid w:val="002169AD"/>
    <w:rsid w:val="00227CC1"/>
    <w:rsid w:val="00257547"/>
    <w:rsid w:val="00274675"/>
    <w:rsid w:val="0028287A"/>
    <w:rsid w:val="0028491F"/>
    <w:rsid w:val="002939F0"/>
    <w:rsid w:val="002C40F4"/>
    <w:rsid w:val="002D1819"/>
    <w:rsid w:val="002D6E85"/>
    <w:rsid w:val="002E4F69"/>
    <w:rsid w:val="002F393F"/>
    <w:rsid w:val="00300860"/>
    <w:rsid w:val="00310562"/>
    <w:rsid w:val="003275B7"/>
    <w:rsid w:val="00345E20"/>
    <w:rsid w:val="00355CB0"/>
    <w:rsid w:val="003739EF"/>
    <w:rsid w:val="00377818"/>
    <w:rsid w:val="00380139"/>
    <w:rsid w:val="00387A1A"/>
    <w:rsid w:val="0039531A"/>
    <w:rsid w:val="003A043D"/>
    <w:rsid w:val="003C1360"/>
    <w:rsid w:val="003D4641"/>
    <w:rsid w:val="003F6793"/>
    <w:rsid w:val="0042547F"/>
    <w:rsid w:val="004371F4"/>
    <w:rsid w:val="00447BF4"/>
    <w:rsid w:val="00447CF9"/>
    <w:rsid w:val="0045534F"/>
    <w:rsid w:val="004616ED"/>
    <w:rsid w:val="004863E9"/>
    <w:rsid w:val="0049330B"/>
    <w:rsid w:val="004F01A9"/>
    <w:rsid w:val="0050057B"/>
    <w:rsid w:val="00510612"/>
    <w:rsid w:val="005310B0"/>
    <w:rsid w:val="00536A15"/>
    <w:rsid w:val="00542B8C"/>
    <w:rsid w:val="00555F9D"/>
    <w:rsid w:val="00557D55"/>
    <w:rsid w:val="00561DC4"/>
    <w:rsid w:val="0056740B"/>
    <w:rsid w:val="00573CCE"/>
    <w:rsid w:val="005947EF"/>
    <w:rsid w:val="00594B3D"/>
    <w:rsid w:val="00597FA6"/>
    <w:rsid w:val="005A1AE4"/>
    <w:rsid w:val="005A3A7B"/>
    <w:rsid w:val="005B6D99"/>
    <w:rsid w:val="005D1076"/>
    <w:rsid w:val="005D3F99"/>
    <w:rsid w:val="00606E7E"/>
    <w:rsid w:val="00615551"/>
    <w:rsid w:val="00637D7E"/>
    <w:rsid w:val="00637DBA"/>
    <w:rsid w:val="0064476C"/>
    <w:rsid w:val="0067676A"/>
    <w:rsid w:val="00691A84"/>
    <w:rsid w:val="00697040"/>
    <w:rsid w:val="006A363B"/>
    <w:rsid w:val="006A74E4"/>
    <w:rsid w:val="006B0537"/>
    <w:rsid w:val="006B3774"/>
    <w:rsid w:val="00717A1B"/>
    <w:rsid w:val="0073401D"/>
    <w:rsid w:val="00735541"/>
    <w:rsid w:val="00740051"/>
    <w:rsid w:val="00765FCD"/>
    <w:rsid w:val="007746CC"/>
    <w:rsid w:val="00792329"/>
    <w:rsid w:val="0079482D"/>
    <w:rsid w:val="00796D03"/>
    <w:rsid w:val="007A7675"/>
    <w:rsid w:val="007A7AFB"/>
    <w:rsid w:val="007B4697"/>
    <w:rsid w:val="007C77F2"/>
    <w:rsid w:val="007D133B"/>
    <w:rsid w:val="007D274E"/>
    <w:rsid w:val="007D4BA4"/>
    <w:rsid w:val="007D6A2F"/>
    <w:rsid w:val="007F72DE"/>
    <w:rsid w:val="00802038"/>
    <w:rsid w:val="0080251D"/>
    <w:rsid w:val="00805FE0"/>
    <w:rsid w:val="00811AFD"/>
    <w:rsid w:val="008359CB"/>
    <w:rsid w:val="008479F8"/>
    <w:rsid w:val="00867B3D"/>
    <w:rsid w:val="00876208"/>
    <w:rsid w:val="00895949"/>
    <w:rsid w:val="0089704D"/>
    <w:rsid w:val="008A11EF"/>
    <w:rsid w:val="008A2396"/>
    <w:rsid w:val="008A5C5D"/>
    <w:rsid w:val="008A5EF9"/>
    <w:rsid w:val="008B7547"/>
    <w:rsid w:val="008C17BE"/>
    <w:rsid w:val="008C51A6"/>
    <w:rsid w:val="00912560"/>
    <w:rsid w:val="00915221"/>
    <w:rsid w:val="00927C0C"/>
    <w:rsid w:val="00935A38"/>
    <w:rsid w:val="00941D35"/>
    <w:rsid w:val="00963FC6"/>
    <w:rsid w:val="00973941"/>
    <w:rsid w:val="00984D63"/>
    <w:rsid w:val="009867FD"/>
    <w:rsid w:val="00986BE8"/>
    <w:rsid w:val="00990291"/>
    <w:rsid w:val="009A2BAB"/>
    <w:rsid w:val="009F46AC"/>
    <w:rsid w:val="00A12507"/>
    <w:rsid w:val="00A161C8"/>
    <w:rsid w:val="00A1790A"/>
    <w:rsid w:val="00A24D9C"/>
    <w:rsid w:val="00A42805"/>
    <w:rsid w:val="00A6117E"/>
    <w:rsid w:val="00A62FA1"/>
    <w:rsid w:val="00A6416B"/>
    <w:rsid w:val="00A67E36"/>
    <w:rsid w:val="00A75EA8"/>
    <w:rsid w:val="00A91BCD"/>
    <w:rsid w:val="00A975D0"/>
    <w:rsid w:val="00AC287B"/>
    <w:rsid w:val="00AD3C68"/>
    <w:rsid w:val="00AE0A77"/>
    <w:rsid w:val="00B12735"/>
    <w:rsid w:val="00B12B7E"/>
    <w:rsid w:val="00B36DA7"/>
    <w:rsid w:val="00B4305A"/>
    <w:rsid w:val="00B4518F"/>
    <w:rsid w:val="00B51E47"/>
    <w:rsid w:val="00B55C8D"/>
    <w:rsid w:val="00B64AD3"/>
    <w:rsid w:val="00B74264"/>
    <w:rsid w:val="00B75923"/>
    <w:rsid w:val="00BA2ED0"/>
    <w:rsid w:val="00BA5F23"/>
    <w:rsid w:val="00BB5F6A"/>
    <w:rsid w:val="00BC00BC"/>
    <w:rsid w:val="00BC1975"/>
    <w:rsid w:val="00BD71E4"/>
    <w:rsid w:val="00BF7343"/>
    <w:rsid w:val="00C22485"/>
    <w:rsid w:val="00C369F5"/>
    <w:rsid w:val="00C64EF0"/>
    <w:rsid w:val="00C8477D"/>
    <w:rsid w:val="00C84F57"/>
    <w:rsid w:val="00C91578"/>
    <w:rsid w:val="00CC0989"/>
    <w:rsid w:val="00CC79CA"/>
    <w:rsid w:val="00CD74ED"/>
    <w:rsid w:val="00D01636"/>
    <w:rsid w:val="00D05349"/>
    <w:rsid w:val="00D07CE7"/>
    <w:rsid w:val="00D35A9C"/>
    <w:rsid w:val="00D52A45"/>
    <w:rsid w:val="00D55DC7"/>
    <w:rsid w:val="00D573F1"/>
    <w:rsid w:val="00D85048"/>
    <w:rsid w:val="00D9058E"/>
    <w:rsid w:val="00D9700D"/>
    <w:rsid w:val="00DA1BCD"/>
    <w:rsid w:val="00DB51F6"/>
    <w:rsid w:val="00DB5ECD"/>
    <w:rsid w:val="00DD10F8"/>
    <w:rsid w:val="00DD70BF"/>
    <w:rsid w:val="00DE1BC1"/>
    <w:rsid w:val="00DE2898"/>
    <w:rsid w:val="00DE3586"/>
    <w:rsid w:val="00DE60B6"/>
    <w:rsid w:val="00E01BC0"/>
    <w:rsid w:val="00E12952"/>
    <w:rsid w:val="00E643EB"/>
    <w:rsid w:val="00E72C6A"/>
    <w:rsid w:val="00EC07D2"/>
    <w:rsid w:val="00EC21AE"/>
    <w:rsid w:val="00EC6B3D"/>
    <w:rsid w:val="00EE783D"/>
    <w:rsid w:val="00EF1818"/>
    <w:rsid w:val="00F05ADD"/>
    <w:rsid w:val="00F14B08"/>
    <w:rsid w:val="00F20A79"/>
    <w:rsid w:val="00F21F27"/>
    <w:rsid w:val="00F241BC"/>
    <w:rsid w:val="00F407C9"/>
    <w:rsid w:val="00F428DD"/>
    <w:rsid w:val="00F60AF8"/>
    <w:rsid w:val="00F73BE6"/>
    <w:rsid w:val="00F91390"/>
    <w:rsid w:val="00F93CFD"/>
    <w:rsid w:val="00F97E0A"/>
    <w:rsid w:val="00FA19F0"/>
    <w:rsid w:val="00FA3465"/>
    <w:rsid w:val="00FB278F"/>
    <w:rsid w:val="00FB60B4"/>
    <w:rsid w:val="00FC18F5"/>
    <w:rsid w:val="00FC4AC8"/>
    <w:rsid w:val="00FC4B4A"/>
    <w:rsid w:val="00FD2C9B"/>
    <w:rsid w:val="00FD2CCF"/>
    <w:rsid w:val="00FD3E62"/>
    <w:rsid w:val="00FE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N">
    <w:name w:val="TAN"/>
    <w:basedOn w:val="a"/>
    <w:link w:val="TANChar"/>
    <w:rsid w:val="005B6D99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5B6D99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character" w:styleId="ab">
    <w:name w:val="annotation reference"/>
    <w:basedOn w:val="a0"/>
    <w:uiPriority w:val="99"/>
    <w:semiHidden/>
    <w:unhideWhenUsed/>
    <w:rsid w:val="0001349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13495"/>
  </w:style>
  <w:style w:type="character" w:customStyle="1" w:styleId="ad">
    <w:name w:val="コメント文字列 (文字)"/>
    <w:basedOn w:val="a0"/>
    <w:link w:val="ac"/>
    <w:uiPriority w:val="99"/>
    <w:semiHidden/>
    <w:rsid w:val="00013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1349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1349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7D6A2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FD3E62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N">
    <w:name w:val="TAN"/>
    <w:basedOn w:val="a"/>
    <w:link w:val="TANChar"/>
    <w:rsid w:val="005B6D99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5B6D99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character" w:styleId="ab">
    <w:name w:val="annotation reference"/>
    <w:basedOn w:val="a0"/>
    <w:uiPriority w:val="99"/>
    <w:semiHidden/>
    <w:unhideWhenUsed/>
    <w:rsid w:val="0001349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13495"/>
  </w:style>
  <w:style w:type="character" w:customStyle="1" w:styleId="ad">
    <w:name w:val="コメント文字列 (文字)"/>
    <w:basedOn w:val="a0"/>
    <w:link w:val="ac"/>
    <w:uiPriority w:val="99"/>
    <w:semiHidden/>
    <w:rsid w:val="00013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1349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1349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7D6A2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FD3E62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14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1243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4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91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1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5088271</cp:lastModifiedBy>
  <cp:revision>3</cp:revision>
  <dcterms:created xsi:type="dcterms:W3CDTF">2018-01-15T11:08:00Z</dcterms:created>
  <dcterms:modified xsi:type="dcterms:W3CDTF">2018-01-15T11:09:00Z</dcterms:modified>
</cp:coreProperties>
</file>